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953"/>
      </w:tblGrid>
      <w:tr w:rsidR="00334895" w:rsidTr="00334895">
        <w:trPr>
          <w:trHeight w:val="4457"/>
        </w:trPr>
        <w:tc>
          <w:tcPr>
            <w:tcW w:w="5388" w:type="dxa"/>
          </w:tcPr>
          <w:p w:rsidR="00334895" w:rsidRDefault="00334895">
            <w:r>
              <w:rPr>
                <w:noProof/>
                <w:lang w:eastAsia="sk-SK"/>
              </w:rPr>
              <w:drawing>
                <wp:inline distT="0" distB="0" distL="0" distR="0" wp14:anchorId="020116EF" wp14:editId="7ED979C1">
                  <wp:extent cx="3263422" cy="27146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194" cy="2721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Oblique"/>
                <w:b/>
                <w:bCs/>
                <w:i/>
                <w:iCs/>
                <w:sz w:val="28"/>
                <w:szCs w:val="28"/>
                <w:lang w:eastAsia="sk-SK"/>
              </w:rPr>
            </w:pPr>
          </w:p>
          <w:p w:rsidR="00334895" w:rsidRP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Obliqu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sz w:val="28"/>
                <w:szCs w:val="28"/>
                <w:lang w:eastAsia="sk-SK"/>
              </w:rPr>
              <w:t>Vážení rodičia,</w:t>
            </w:r>
          </w:p>
          <w:p w:rsid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</w:pPr>
            <w:r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>r</w:t>
            </w:r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 xml:space="preserve">iaditeľka materskej školy Miloslavov, Miloslavov 87, </w:t>
            </w:r>
            <w:r w:rsidRPr="00334895"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  <w:t xml:space="preserve"> vyhlasuje</w:t>
            </w:r>
          </w:p>
          <w:p w:rsid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</w:pPr>
          </w:p>
          <w:p w:rsidR="00334895" w:rsidRPr="001F20E6" w:rsidRDefault="00334895" w:rsidP="00334895">
            <w:pPr>
              <w:autoSpaceDE w:val="0"/>
              <w:autoSpaceDN w:val="0"/>
              <w:adjustRightInd w:val="0"/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</w:pPr>
            <w:r w:rsidRPr="00334895">
              <w:rPr>
                <w:rFonts w:ascii="Cambria" w:eastAsia="Calibri" w:hAnsi="Cambria" w:cs="FreeSansBold"/>
                <w:b/>
                <w:bCs/>
                <w:color w:val="1F497D" w:themeColor="text2"/>
                <w:sz w:val="28"/>
                <w:szCs w:val="28"/>
                <w:u w:val="single"/>
                <w:lang w:eastAsia="sk-SK"/>
              </w:rPr>
              <w:t xml:space="preserve">zápis detí do MŠ </w:t>
            </w:r>
            <w:r w:rsidRPr="00334895"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  <w:t>na školský rok 20</w:t>
            </w:r>
            <w:r w:rsidR="00352BD3"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  <w:t>20</w:t>
            </w:r>
            <w:r w:rsidRPr="00334895"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  <w:t>/202</w:t>
            </w:r>
            <w:r w:rsidR="00352BD3"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  <w:t>1</w:t>
            </w:r>
          </w:p>
          <w:p w:rsidR="00334895" w:rsidRP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FreeSans" w:hAnsi="Cambria" w:cs="FreeSans"/>
                <w:color w:val="1F497D" w:themeColor="text2"/>
                <w:sz w:val="28"/>
                <w:szCs w:val="28"/>
                <w:lang w:eastAsia="sk-SK"/>
              </w:rPr>
            </w:pPr>
          </w:p>
          <w:p w:rsid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FreeSans" w:hAnsi="Cambria" w:cs="FreeSans"/>
                <w:sz w:val="24"/>
                <w:szCs w:val="24"/>
                <w:lang w:eastAsia="sk-SK"/>
              </w:rPr>
            </w:pPr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 xml:space="preserve">na základe Vyhlášky Ministerstva školstva SR č. 306/2008 </w:t>
            </w:r>
            <w:proofErr w:type="spellStart"/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>Z.z</w:t>
            </w:r>
            <w:proofErr w:type="spellEnd"/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>.</w:t>
            </w:r>
            <w:r w:rsidRPr="00334895"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  <w:t xml:space="preserve"> </w:t>
            </w:r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>o materskej škole a o zmene a doplnení niektorých zákonov v znení neskorších predpisov.</w:t>
            </w:r>
          </w:p>
          <w:p w:rsidR="00334895" w:rsidRP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</w:pPr>
          </w:p>
          <w:p w:rsidR="00334895" w:rsidRP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</w:pP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 xml:space="preserve">Termín zápisu  : </w:t>
            </w:r>
          </w:p>
          <w:p w:rsidR="00334895" w:rsidRPr="00334895" w:rsidRDefault="00334895" w:rsidP="00352BD3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</w:pP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2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0</w:t>
            </w: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.04.20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20</w:t>
            </w: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 xml:space="preserve"> – 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3</w:t>
            </w: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0.0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4</w:t>
            </w: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.20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20</w:t>
            </w:r>
          </w:p>
        </w:tc>
      </w:tr>
    </w:tbl>
    <w:p w:rsidR="00334895" w:rsidRDefault="00334895" w:rsidP="0033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="Cambria" w:eastAsia="FreeSans" w:hAnsi="Cambria" w:cs="FreeSans"/>
          <w:sz w:val="24"/>
          <w:szCs w:val="24"/>
          <w:lang w:eastAsia="sk-SK"/>
        </w:rPr>
        <w:t xml:space="preserve">- </w:t>
      </w:r>
      <w:r w:rsidRPr="00334895">
        <w:rPr>
          <w:rFonts w:ascii="Cambria" w:eastAsia="Calibri" w:hAnsi="Cambria" w:cs="FreeSansBold"/>
          <w:bCs/>
          <w:sz w:val="24"/>
          <w:szCs w:val="24"/>
          <w:lang w:eastAsia="sk-SK"/>
        </w:rPr>
        <w:t>dieťa sa do materskej školy prijíma na základe písomnej žiadosti zákonného</w:t>
      </w:r>
      <w:r>
        <w:rPr>
          <w:rFonts w:ascii="Cambria" w:eastAsia="Calibri" w:hAnsi="Cambria" w:cs="FreeSansBold"/>
          <w:bCs/>
          <w:sz w:val="24"/>
          <w:szCs w:val="24"/>
          <w:lang w:eastAsia="sk-SK"/>
        </w:rPr>
        <w:t xml:space="preserve"> </w:t>
      </w:r>
      <w:r w:rsidRPr="00334895">
        <w:rPr>
          <w:rFonts w:ascii="Cambria" w:eastAsia="Calibri" w:hAnsi="Cambria" w:cs="FreeSansBold"/>
          <w:bCs/>
          <w:sz w:val="24"/>
          <w:szCs w:val="24"/>
          <w:lang w:eastAsia="sk-SK"/>
        </w:rPr>
        <w:t xml:space="preserve">zástupcu, ktorú </w:t>
      </w:r>
      <w:r w:rsidRPr="00334895">
        <w:rPr>
          <w:rFonts w:ascii="Cambria" w:eastAsia="Calibri" w:hAnsi="Cambria" w:cs="FreeSansBold"/>
          <w:b/>
          <w:bCs/>
          <w:sz w:val="24"/>
          <w:szCs w:val="24"/>
          <w:lang w:eastAsia="sk-SK"/>
        </w:rPr>
        <w:t xml:space="preserve">predloží na Obecnom úrade v Alžbetinom Dvore </w:t>
      </w:r>
      <w:r w:rsidRPr="00334895">
        <w:rPr>
          <w:rFonts w:ascii="Cambria" w:eastAsia="Calibri" w:hAnsi="Cambria" w:cs="FreeSansBold"/>
          <w:bCs/>
          <w:sz w:val="24"/>
          <w:szCs w:val="24"/>
          <w:lang w:eastAsia="sk-SK"/>
        </w:rPr>
        <w:t xml:space="preserve"> spolu s potvrdením o zdravotnom stave dieťaťa</w:t>
      </w: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 </w:t>
      </w:r>
    </w:p>
    <w:p w:rsidR="001F20E6" w:rsidRDefault="00334895" w:rsidP="0033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od všeobecného lekára pre deti a dorast (ak ide o dieťa so špeciálnymi výchovno-vzdelávacími potrebami, zákonný zástupca predloží okrem žiadosti a potvrdenia o zdravotnom stave dieťaťa </w:t>
      </w:r>
    </w:p>
    <w:p w:rsidR="00334895" w:rsidRPr="00334895" w:rsidRDefault="00334895" w:rsidP="0033489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FreeSansBold"/>
          <w:bCs/>
          <w:sz w:val="24"/>
          <w:szCs w:val="24"/>
          <w:lang w:eastAsia="sk-SK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>aj vyjadrenie príslušného zariadenia výchovného poradenstva a prevencie)</w:t>
      </w:r>
    </w:p>
    <w:p w:rsidR="00334895" w:rsidRPr="00334895" w:rsidRDefault="00334895" w:rsidP="00334895">
      <w:pPr>
        <w:spacing w:before="100" w:beforeAutospacing="1" w:after="0" w:line="240" w:lineRule="auto"/>
        <w:rPr>
          <w:rFonts w:ascii="Cambria" w:eastAsia="Calibri" w:hAnsi="Cambria" w:cs="FreeSansBoldOblique"/>
          <w:b/>
          <w:bCs/>
          <w:i/>
          <w:iCs/>
          <w:sz w:val="28"/>
          <w:szCs w:val="28"/>
          <w:u w:val="single"/>
          <w:lang w:eastAsia="sk-SK"/>
        </w:rPr>
      </w:pPr>
      <w:r w:rsidRPr="00334895">
        <w:rPr>
          <w:rFonts w:ascii="Cambria" w:eastAsia="Calibri" w:hAnsi="Cambria" w:cs="FreeSansBoldOblique"/>
          <w:b/>
          <w:bCs/>
          <w:i/>
          <w:iCs/>
          <w:sz w:val="28"/>
          <w:szCs w:val="28"/>
          <w:u w:val="single"/>
          <w:lang w:eastAsia="sk-SK"/>
        </w:rPr>
        <w:t xml:space="preserve">Podmienky prijatia </w:t>
      </w:r>
    </w:p>
    <w:p w:rsidR="00334895" w:rsidRPr="00334895" w:rsidRDefault="00334895" w:rsidP="00334895">
      <w:pPr>
        <w:shd w:val="clear" w:color="auto" w:fill="FFFFFF"/>
        <w:spacing w:before="90" w:after="90" w:line="240" w:lineRule="auto"/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</w:pPr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 xml:space="preserve">(v zmysle §59 ods.1 , 2 zákona č. 245/2008 </w:t>
      </w:r>
      <w:proofErr w:type="spellStart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>Z.z</w:t>
      </w:r>
      <w:proofErr w:type="spellEnd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 xml:space="preserve">. o výchove a vzdelávaní (školský zákon) a o zmene a doplnení niektorých zákonov, v zmysle § 3 ods. 1, 2 vyhlášky MŠ SR č. 306/2008 </w:t>
      </w:r>
      <w:proofErr w:type="spellStart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>Z.z</w:t>
      </w:r>
      <w:proofErr w:type="spellEnd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 xml:space="preserve">. v znení vyhlášky MŠ SR č. 308/2009 </w:t>
      </w:r>
      <w:proofErr w:type="spellStart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>Z.z</w:t>
      </w:r>
      <w:proofErr w:type="spellEnd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>. o materskej škole)</w:t>
      </w:r>
    </w:p>
    <w:p w:rsidR="001F20E6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Na </w:t>
      </w:r>
      <w:proofErr w:type="spellStart"/>
      <w:r w:rsidRPr="00334895">
        <w:rPr>
          <w:rFonts w:asciiTheme="majorHAnsi" w:hAnsiTheme="majorHAnsi" w:cs="Helvetica"/>
          <w:color w:val="1D2129"/>
          <w:sz w:val="24"/>
          <w:szCs w:val="24"/>
        </w:rPr>
        <w:t>predprimárne</w:t>
      </w:r>
      <w:proofErr w:type="spellEnd"/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 vzdelávanie sa prednostne prijíma dieťa, ktoré dovŕšilo piaty rok veku, </w:t>
      </w:r>
    </w:p>
    <w:p w:rsidR="00334895" w:rsidRPr="00334895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>a má v nasledujúcom školskom roku plniť povinnú školskú dochádzku.</w:t>
      </w:r>
    </w:p>
    <w:p w:rsidR="001F20E6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Na </w:t>
      </w:r>
      <w:proofErr w:type="spellStart"/>
      <w:r w:rsidRPr="00334895">
        <w:rPr>
          <w:rFonts w:asciiTheme="majorHAnsi" w:hAnsiTheme="majorHAnsi" w:cs="Helvetica"/>
          <w:color w:val="1D2129"/>
          <w:sz w:val="24"/>
          <w:szCs w:val="24"/>
        </w:rPr>
        <w:t>predprimárne</w:t>
      </w:r>
      <w:proofErr w:type="spellEnd"/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 vzdelávanie sa prednostne prijíma dieťa, ktoré dovŕšilo šiesty rok veku </w:t>
      </w:r>
    </w:p>
    <w:p w:rsidR="00334895" w:rsidRPr="00334895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>a ktorému bol odložený začiatok plnenia povinnej školskej dochádzky alebo mu bolo dodatočne odložené plnenie povinnej školskej dochádzky.</w:t>
      </w:r>
    </w:p>
    <w:p w:rsidR="00334895" w:rsidRPr="00334895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Na </w:t>
      </w:r>
      <w:proofErr w:type="spellStart"/>
      <w:r w:rsidRPr="00334895">
        <w:rPr>
          <w:rFonts w:asciiTheme="majorHAnsi" w:hAnsiTheme="majorHAnsi" w:cs="Helvetica"/>
          <w:color w:val="1D2129"/>
          <w:sz w:val="24"/>
          <w:szCs w:val="24"/>
        </w:rPr>
        <w:t>predprimárne</w:t>
      </w:r>
      <w:proofErr w:type="spellEnd"/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 vzdelávanie v MŠ sa prijíma spravidla dieťa od troch do šiestich rokov jeho veku.</w:t>
      </w:r>
    </w:p>
    <w:p w:rsidR="00334895" w:rsidRDefault="00334895" w:rsidP="002F2554">
      <w:pPr>
        <w:shd w:val="clear" w:color="auto" w:fill="FFFFFF"/>
        <w:spacing w:before="100" w:beforeAutospacing="1" w:after="225" w:line="255" w:lineRule="atLeast"/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</w:pPr>
      <w:r w:rsidRPr="00334895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>Ostatné kritériá určené riaditeľkou materskej školy</w:t>
      </w:r>
      <w:r w:rsidR="002F2554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 xml:space="preserve"> boli</w:t>
      </w:r>
      <w:r w:rsidRPr="00334895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>  prerokované pedagogickou radou a tiež po dohode so zriaďovateľom</w:t>
      </w:r>
      <w:r w:rsidR="002F2554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>.</w:t>
      </w:r>
      <w:r w:rsidRPr="00334895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 xml:space="preserve"> </w:t>
      </w:r>
    </w:p>
    <w:p w:rsidR="00334895" w:rsidRPr="00334895" w:rsidRDefault="00334895" w:rsidP="00334895">
      <w:pPr>
        <w:shd w:val="clear" w:color="auto" w:fill="FFFFFF"/>
        <w:spacing w:before="90" w:after="90" w:line="240" w:lineRule="auto"/>
        <w:ind w:left="720"/>
        <w:contextualSpacing/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</w:pPr>
    </w:p>
    <w:p w:rsidR="00334895" w:rsidRPr="00334895" w:rsidRDefault="00334895" w:rsidP="00334895">
      <w:pPr>
        <w:spacing w:line="240" w:lineRule="auto"/>
        <w:rPr>
          <w:rFonts w:asciiTheme="majorHAnsi" w:eastAsia="Times New Roman" w:hAnsiTheme="majorHAnsi" w:cs="Helvetica"/>
          <w:b/>
          <w:sz w:val="24"/>
          <w:szCs w:val="24"/>
          <w:lang w:eastAsia="sk-SK"/>
        </w:rPr>
      </w:pP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Dieťa musí ovládať:</w:t>
      </w:r>
    </w:p>
    <w:p w:rsidR="00334895" w:rsidRPr="001F20E6" w:rsidRDefault="00334895" w:rsidP="001F20E6">
      <w:pPr>
        <w:pStyle w:val="Odsekzoznamu"/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="Helvetica"/>
          <w:sz w:val="24"/>
          <w:szCs w:val="24"/>
          <w:lang w:eastAsia="sk-SK"/>
        </w:rPr>
      </w:pPr>
      <w:r w:rsidRPr="001F20E6">
        <w:rPr>
          <w:rFonts w:asciiTheme="majorHAnsi" w:eastAsia="Times New Roman" w:hAnsiTheme="majorHAnsi" w:cs="Helvetica"/>
          <w:sz w:val="24"/>
          <w:szCs w:val="24"/>
          <w:lang w:eastAsia="sk-SK"/>
        </w:rPr>
        <w:t>hygienické návyky a základnú sebaobsluhu (vie jesť samostatne lyžicou, napije sa z pohára, nemá plienky, fľašu a cumlík),</w:t>
      </w:r>
    </w:p>
    <w:p w:rsidR="00334895" w:rsidRPr="001F20E6" w:rsidRDefault="00334895" w:rsidP="001F20E6">
      <w:pPr>
        <w:pStyle w:val="Odsekzoznamu"/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="Helvetica"/>
          <w:sz w:val="24"/>
          <w:szCs w:val="24"/>
          <w:lang w:eastAsia="sk-SK"/>
        </w:rPr>
      </w:pPr>
      <w:r w:rsidRPr="001F20E6">
        <w:rPr>
          <w:rFonts w:asciiTheme="majorHAnsi" w:eastAsia="Times New Roman" w:hAnsiTheme="majorHAnsi" w:cs="Helvetica"/>
          <w:sz w:val="24"/>
          <w:szCs w:val="24"/>
          <w:lang w:eastAsia="sk-SK"/>
        </w:rPr>
        <w:t>vedieť reagovať na pokyn dospelého a zrozumiteľne komunikovať na úrovni zodpovedajúcej jeho veku</w:t>
      </w:r>
    </w:p>
    <w:p w:rsidR="00334895" w:rsidRPr="002C74DA" w:rsidRDefault="00334895" w:rsidP="00334895">
      <w:pPr>
        <w:spacing w:after="120" w:line="240" w:lineRule="auto"/>
        <w:rPr>
          <w:rFonts w:asciiTheme="majorHAnsi" w:eastAsia="Times New Roman" w:hAnsiTheme="majorHAnsi" w:cs="Helvetica"/>
          <w:b/>
          <w:sz w:val="24"/>
          <w:szCs w:val="24"/>
          <w:u w:val="single"/>
          <w:lang w:eastAsia="sk-SK"/>
        </w:rPr>
      </w:pP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Dieťa sa do MŠ prijíma k začiatku školského roka</w:t>
      </w:r>
      <w:r w:rsidR="002C74DA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,</w:t>
      </w: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 xml:space="preserve"> v priebehu školského roka</w:t>
      </w:r>
      <w:r w:rsidR="002C74DA" w:rsidRPr="002C74DA">
        <w:rPr>
          <w:rFonts w:asciiTheme="majorHAnsi" w:eastAsia="Times New Roman" w:hAnsiTheme="majorHAnsi" w:cs="Helvetica"/>
          <w:b/>
          <w:sz w:val="24"/>
          <w:szCs w:val="24"/>
          <w:u w:val="single"/>
          <w:lang w:eastAsia="sk-SK"/>
        </w:rPr>
        <w:t>-</w:t>
      </w:r>
      <w:r w:rsidRPr="002C74DA">
        <w:rPr>
          <w:rFonts w:asciiTheme="majorHAnsi" w:eastAsia="Times New Roman" w:hAnsiTheme="majorHAnsi" w:cs="Helvetica"/>
          <w:b/>
          <w:sz w:val="24"/>
          <w:szCs w:val="24"/>
          <w:u w:val="single"/>
          <w:lang w:eastAsia="sk-SK"/>
        </w:rPr>
        <w:t xml:space="preserve"> len ak je voľná kapacita materskej školy.</w:t>
      </w:r>
    </w:p>
    <w:p w:rsidR="00334895" w:rsidRPr="00334895" w:rsidRDefault="00334895" w:rsidP="00334895">
      <w:pPr>
        <w:spacing w:line="240" w:lineRule="auto"/>
        <w:rPr>
          <w:rFonts w:asciiTheme="majorHAnsi" w:eastAsia="Times New Roman" w:hAnsiTheme="majorHAnsi" w:cs="Helvetica"/>
          <w:b/>
          <w:color w:val="1F497D" w:themeColor="text2"/>
          <w:sz w:val="24"/>
          <w:szCs w:val="24"/>
          <w:u w:val="single"/>
          <w:lang w:eastAsia="sk-SK"/>
        </w:rPr>
      </w:pPr>
      <w:r w:rsidRPr="00334895">
        <w:rPr>
          <w:rFonts w:asciiTheme="majorHAnsi" w:eastAsia="Times New Roman" w:hAnsiTheme="majorHAnsi" w:cs="Helvetica"/>
          <w:b/>
          <w:color w:val="1F497D" w:themeColor="text2"/>
          <w:sz w:val="24"/>
          <w:szCs w:val="24"/>
          <w:u w:val="single"/>
          <w:lang w:eastAsia="sk-SK"/>
        </w:rPr>
        <w:t>O prijatí/neprijatí dieťaťa do MŠ bude rodič pís</w:t>
      </w:r>
      <w:r w:rsidR="001A32BA">
        <w:rPr>
          <w:rFonts w:asciiTheme="majorHAnsi" w:eastAsia="Times New Roman" w:hAnsiTheme="majorHAnsi" w:cs="Helvetica"/>
          <w:b/>
          <w:color w:val="1F497D" w:themeColor="text2"/>
          <w:sz w:val="24"/>
          <w:szCs w:val="24"/>
          <w:u w:val="single"/>
          <w:lang w:eastAsia="sk-SK"/>
        </w:rPr>
        <w:t>omne vyrozumený do 30. júna 2020</w:t>
      </w:r>
      <w:bookmarkStart w:id="0" w:name="_GoBack"/>
      <w:bookmarkEnd w:id="0"/>
      <w:r w:rsidRPr="00334895">
        <w:rPr>
          <w:rFonts w:asciiTheme="majorHAnsi" w:eastAsia="Times New Roman" w:hAnsiTheme="majorHAnsi" w:cs="Helvetica"/>
          <w:b/>
          <w:color w:val="1F497D" w:themeColor="text2"/>
          <w:sz w:val="24"/>
          <w:szCs w:val="24"/>
          <w:u w:val="single"/>
          <w:lang w:eastAsia="sk-SK"/>
        </w:rPr>
        <w:t>.</w:t>
      </w:r>
    </w:p>
    <w:p w:rsidR="006475A3" w:rsidRPr="00334895" w:rsidRDefault="00334895" w:rsidP="00334895">
      <w:pPr>
        <w:spacing w:line="240" w:lineRule="auto"/>
        <w:rPr>
          <w:rFonts w:asciiTheme="majorHAnsi" w:eastAsia="Times New Roman" w:hAnsiTheme="majorHAnsi" w:cs="Helvetica"/>
          <w:b/>
          <w:sz w:val="24"/>
          <w:szCs w:val="24"/>
          <w:lang w:eastAsia="sk-SK"/>
        </w:rPr>
      </w:pP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Tlačivo prihlášky do materskej školy si rodič môže vyzdvihnúť v Materskej škole alebo na:</w:t>
      </w:r>
      <w:r w:rsidRPr="00334895">
        <w:rPr>
          <w:rFonts w:ascii="Calibri" w:eastAsia="Calibri" w:hAnsi="Calibri" w:cs="Times New Roman"/>
          <w:b/>
        </w:rPr>
        <w:t xml:space="preserve"> </w:t>
      </w: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https://msmiloslavov.sk/</w:t>
      </w:r>
    </w:p>
    <w:sectPr w:rsidR="006475A3" w:rsidRPr="00334895" w:rsidSect="00334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Bold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E7B"/>
    <w:multiLevelType w:val="hybridMultilevel"/>
    <w:tmpl w:val="584A7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093B"/>
    <w:multiLevelType w:val="hybridMultilevel"/>
    <w:tmpl w:val="B26C8D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566FF"/>
    <w:multiLevelType w:val="hybridMultilevel"/>
    <w:tmpl w:val="0A56C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5"/>
    <w:rsid w:val="001A32BA"/>
    <w:rsid w:val="001F20E6"/>
    <w:rsid w:val="002C74DA"/>
    <w:rsid w:val="002F2554"/>
    <w:rsid w:val="00334895"/>
    <w:rsid w:val="00352BD3"/>
    <w:rsid w:val="006475A3"/>
    <w:rsid w:val="007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7B8"/>
  <w15:docId w15:val="{B5EA5173-68B0-4349-9EB4-677EFE7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8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F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MŠ Miloslavov</cp:lastModifiedBy>
  <cp:revision>7</cp:revision>
  <cp:lastPrinted>2019-03-05T13:05:00Z</cp:lastPrinted>
  <dcterms:created xsi:type="dcterms:W3CDTF">2019-03-06T11:18:00Z</dcterms:created>
  <dcterms:modified xsi:type="dcterms:W3CDTF">2020-02-26T10:14:00Z</dcterms:modified>
</cp:coreProperties>
</file>